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DA" w:rsidRPr="00803BDA" w:rsidRDefault="00803BDA" w:rsidP="00803BD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803BDA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</w:t>
      </w:r>
    </w:p>
    <w:p w:rsidR="00803BDA" w:rsidRPr="00803BDA" w:rsidRDefault="00803BDA" w:rsidP="00803B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3BDA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Мастер-класс учителя физики и информатики МБОУ Выгоничской СОШ</w:t>
      </w:r>
    </w:p>
    <w:p w:rsidR="00803BDA" w:rsidRPr="00803BDA" w:rsidRDefault="00803BDA" w:rsidP="00803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803BDA">
        <w:rPr>
          <w:rFonts w:ascii="Times New Roman" w:hAnsi="Times New Roman" w:cs="Times New Roman"/>
          <w:b/>
          <w:bCs/>
          <w:sz w:val="24"/>
          <w:szCs w:val="24"/>
          <w:lang w:val="kk-KZ"/>
        </w:rPr>
        <w:t>Шевцовой Галины Витальевны</w:t>
      </w:r>
      <w:r w:rsidRPr="00803BDA">
        <w:rPr>
          <w:rFonts w:ascii="Times New Roman" w:hAnsi="Times New Roman" w:cs="Times New Roman"/>
          <w:sz w:val="24"/>
          <w:szCs w:val="24"/>
        </w:rPr>
        <w:t xml:space="preserve"> </w:t>
      </w:r>
      <w:r w:rsidRPr="00803BDA">
        <w:rPr>
          <w:rFonts w:ascii="Times New Roman" w:hAnsi="Times New Roman" w:cs="Times New Roman"/>
          <w:b/>
          <w:bCs/>
          <w:sz w:val="24"/>
          <w:szCs w:val="24"/>
          <w:lang w:val="kk-KZ"/>
        </w:rPr>
        <w:t>по теме:</w:t>
      </w:r>
    </w:p>
    <w:p w:rsidR="00803BDA" w:rsidRDefault="00803BDA" w:rsidP="00803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3BDA">
        <w:rPr>
          <w:rFonts w:ascii="Times New Roman" w:hAnsi="Times New Roman" w:cs="Times New Roman"/>
          <w:b/>
          <w:bCs/>
          <w:sz w:val="24"/>
          <w:szCs w:val="24"/>
        </w:rPr>
        <w:t>«ФОРМИРОВАНИЕ  ФУНКЦИОНАЛЬНОЙ ГРАМОТНОСТИ на уроках физики»</w:t>
      </w:r>
      <w:r w:rsidR="00D801B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801BD" w:rsidRPr="00803BDA" w:rsidRDefault="00D801BD" w:rsidP="00803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3BDA" w:rsidRPr="00803BDA" w:rsidRDefault="00803BDA" w:rsidP="00803BD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3BDA">
        <w:rPr>
          <w:rFonts w:ascii="Times New Roman" w:hAnsi="Times New Roman" w:cs="Times New Roman"/>
          <w:bCs/>
          <w:sz w:val="24"/>
          <w:szCs w:val="24"/>
        </w:rPr>
        <w:t>ГОСУДАРСТВЕННАЯ ПРОГРАММА РОССИЙСКОЙ ФЕДЕРАЦИИ "Развитие образования" на 2013 - 2020 годы:</w:t>
      </w:r>
      <w:r w:rsidRPr="00803BD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03BDA">
        <w:rPr>
          <w:rFonts w:ascii="Times New Roman" w:hAnsi="Times New Roman" w:cs="Times New Roman"/>
          <w:bCs/>
          <w:sz w:val="24"/>
          <w:szCs w:val="24"/>
        </w:rPr>
        <w:t>«Образование должно быть наполнено новым качеством и содержанием»</w:t>
      </w:r>
      <w:r w:rsidR="00D801BD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>.</w:t>
      </w:r>
    </w:p>
    <w:p w:rsidR="00000000" w:rsidRPr="00803BDA" w:rsidRDefault="00803BDA" w:rsidP="00803BDA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803BDA">
        <w:rPr>
          <w:rFonts w:ascii="Times New Roman" w:hAnsi="Times New Roman" w:cs="Times New Roman"/>
          <w:bCs/>
          <w:sz w:val="24"/>
          <w:szCs w:val="24"/>
        </w:rPr>
        <w:t xml:space="preserve">Цель: </w:t>
      </w:r>
      <w:r w:rsidR="00D801BD" w:rsidRPr="00803BDA">
        <w:rPr>
          <w:rFonts w:ascii="Times New Roman" w:hAnsi="Times New Roman" w:cs="Times New Roman"/>
          <w:bCs/>
          <w:sz w:val="24"/>
          <w:szCs w:val="24"/>
        </w:rPr>
        <w:t>способствовать </w:t>
      </w:r>
      <w:r w:rsidR="00D801BD" w:rsidRPr="00803BDA">
        <w:rPr>
          <w:rFonts w:ascii="Times New Roman" w:hAnsi="Times New Roman" w:cs="Times New Roman"/>
          <w:bCs/>
          <w:sz w:val="24"/>
          <w:szCs w:val="24"/>
        </w:rPr>
        <w:t>формированию</w:t>
      </w:r>
      <w:r w:rsidR="00D801BD" w:rsidRPr="00803BDA">
        <w:rPr>
          <w:rFonts w:ascii="Times New Roman" w:hAnsi="Times New Roman" w:cs="Times New Roman"/>
          <w:bCs/>
          <w:sz w:val="24"/>
          <w:szCs w:val="24"/>
        </w:rPr>
        <w:t> у детей </w:t>
      </w:r>
      <w:r w:rsidR="00D801BD" w:rsidRPr="00803BDA">
        <w:rPr>
          <w:rFonts w:ascii="Times New Roman" w:hAnsi="Times New Roman" w:cs="Times New Roman"/>
          <w:bCs/>
          <w:sz w:val="24"/>
          <w:szCs w:val="24"/>
        </w:rPr>
        <w:t>функциональной</w:t>
      </w:r>
      <w:r w:rsidR="00D801BD" w:rsidRPr="00803BDA">
        <w:rPr>
          <w:rFonts w:ascii="Times New Roman" w:hAnsi="Times New Roman" w:cs="Times New Roman"/>
          <w:bCs/>
          <w:sz w:val="24"/>
          <w:szCs w:val="24"/>
        </w:rPr>
        <w:t> </w:t>
      </w:r>
      <w:r w:rsidR="00D801BD" w:rsidRPr="00803BDA">
        <w:rPr>
          <w:rFonts w:ascii="Times New Roman" w:hAnsi="Times New Roman" w:cs="Times New Roman"/>
          <w:bCs/>
          <w:sz w:val="24"/>
          <w:szCs w:val="24"/>
        </w:rPr>
        <w:t>грамотности</w:t>
      </w:r>
      <w:r w:rsidR="00D801BD" w:rsidRPr="00803BDA">
        <w:rPr>
          <w:rFonts w:ascii="Times New Roman" w:hAnsi="Times New Roman" w:cs="Times New Roman"/>
          <w:bCs/>
          <w:sz w:val="24"/>
          <w:szCs w:val="24"/>
        </w:rPr>
        <w:t>: умения выстра</w:t>
      </w:r>
      <w:r w:rsidR="00D801BD" w:rsidRPr="00803BDA">
        <w:rPr>
          <w:rFonts w:ascii="Times New Roman" w:hAnsi="Times New Roman" w:cs="Times New Roman"/>
          <w:bCs/>
          <w:sz w:val="24"/>
          <w:szCs w:val="24"/>
        </w:rPr>
        <w:t>и</w:t>
      </w:r>
      <w:r w:rsidR="00D801BD" w:rsidRPr="00803BDA">
        <w:rPr>
          <w:rFonts w:ascii="Times New Roman" w:hAnsi="Times New Roman" w:cs="Times New Roman"/>
          <w:bCs/>
          <w:sz w:val="24"/>
          <w:szCs w:val="24"/>
        </w:rPr>
        <w:t xml:space="preserve">вать </w:t>
      </w:r>
      <w:r w:rsidR="00D801BD" w:rsidRPr="00803BDA">
        <w:rPr>
          <w:rFonts w:ascii="Times New Roman" w:hAnsi="Times New Roman" w:cs="Times New Roman"/>
          <w:bCs/>
          <w:sz w:val="24"/>
          <w:szCs w:val="24"/>
        </w:rPr>
        <w:t>диалог, работать на основе сотрудничества</w:t>
      </w:r>
      <w:r w:rsidRPr="00803BDA">
        <w:rPr>
          <w:rFonts w:ascii="Times New Roman" w:hAnsi="Times New Roman" w:cs="Times New Roman"/>
          <w:bCs/>
          <w:sz w:val="24"/>
          <w:szCs w:val="24"/>
        </w:rPr>
        <w:t>.</w:t>
      </w:r>
    </w:p>
    <w:p w:rsidR="00803BDA" w:rsidRPr="00803BDA" w:rsidRDefault="00803BDA" w:rsidP="00803BDA">
      <w:pPr>
        <w:spacing w:after="0" w:line="240" w:lineRule="auto"/>
        <w:ind w:firstLine="708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 w:rsidRPr="00803BDA">
        <w:rPr>
          <w:rFonts w:ascii="Times New Roman" w:hAnsi="Times New Roman" w:cs="Times New Roman"/>
          <w:bCs/>
          <w:sz w:val="24"/>
          <w:szCs w:val="24"/>
        </w:rPr>
        <w:t>Актуальность:</w:t>
      </w:r>
    </w:p>
    <w:p w:rsidR="00000000" w:rsidRPr="00803BDA" w:rsidRDefault="00D801BD" w:rsidP="00803BDA">
      <w:pPr>
        <w:pStyle w:val="a3"/>
        <w:numPr>
          <w:ilvl w:val="0"/>
          <w:numId w:val="3"/>
        </w:numPr>
        <w:ind w:left="0" w:firstLine="567"/>
        <w:rPr>
          <w:rFonts w:eastAsiaTheme="minorHAnsi"/>
          <w:bCs/>
        </w:rPr>
      </w:pPr>
      <w:r w:rsidRPr="00803BDA">
        <w:rPr>
          <w:rFonts w:eastAsiaTheme="minorHAnsi"/>
          <w:bCs/>
        </w:rPr>
        <w:t>Соответствует современной государственной образовательной политике;</w:t>
      </w:r>
    </w:p>
    <w:p w:rsidR="00000000" w:rsidRPr="00803BDA" w:rsidRDefault="00D801BD" w:rsidP="00803BDA">
      <w:pPr>
        <w:pStyle w:val="a3"/>
        <w:numPr>
          <w:ilvl w:val="0"/>
          <w:numId w:val="3"/>
        </w:numPr>
        <w:ind w:left="0" w:firstLine="567"/>
        <w:rPr>
          <w:bCs/>
        </w:rPr>
      </w:pPr>
      <w:r w:rsidRPr="00803BDA">
        <w:rPr>
          <w:rFonts w:eastAsia="+mn-ea"/>
          <w:bCs/>
        </w:rPr>
        <w:t>Развитие у школьников умения использовать свои знания в своей повседневной жизни позв</w:t>
      </w:r>
      <w:r w:rsidRPr="00803BDA">
        <w:rPr>
          <w:rFonts w:eastAsia="+mn-ea"/>
          <w:bCs/>
        </w:rPr>
        <w:t>о</w:t>
      </w:r>
      <w:r w:rsidRPr="00803BDA">
        <w:rPr>
          <w:rFonts w:eastAsia="+mn-ea"/>
          <w:bCs/>
        </w:rPr>
        <w:t>лит выпускникам активн</w:t>
      </w:r>
      <w:r w:rsidRPr="00803BDA">
        <w:rPr>
          <w:rFonts w:eastAsia="+mn-ea"/>
          <w:bCs/>
        </w:rPr>
        <w:t>ее и успешнее включиться во взрослую жизнь, занять устойчивую жизне</w:t>
      </w:r>
      <w:r w:rsidRPr="00803BDA">
        <w:rPr>
          <w:rFonts w:eastAsia="+mn-ea"/>
          <w:bCs/>
        </w:rPr>
        <w:t>н</w:t>
      </w:r>
      <w:r w:rsidRPr="00803BDA">
        <w:rPr>
          <w:rFonts w:eastAsia="+mn-ea"/>
          <w:bCs/>
        </w:rPr>
        <w:t>ную позицию, влиять на процессы, происходящие в обществе.</w:t>
      </w:r>
    </w:p>
    <w:p w:rsidR="00803BDA" w:rsidRPr="00803BDA" w:rsidRDefault="00803BDA" w:rsidP="00803BDA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803B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Функциональная грамотность – </w:t>
      </w:r>
      <w:r w:rsidRPr="00803BDA">
        <w:rPr>
          <w:rFonts w:ascii="Times New Roman" w:hAnsi="Times New Roman" w:cs="Times New Roman"/>
          <w:bCs/>
          <w:iCs/>
          <w:sz w:val="24"/>
          <w:szCs w:val="24"/>
        </w:rPr>
        <w:t>способность человека вступать в отношения с внешней ср</w:t>
      </w:r>
      <w:r w:rsidRPr="00803BDA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803BDA">
        <w:rPr>
          <w:rFonts w:ascii="Times New Roman" w:hAnsi="Times New Roman" w:cs="Times New Roman"/>
          <w:bCs/>
          <w:iCs/>
          <w:sz w:val="24"/>
          <w:szCs w:val="24"/>
        </w:rPr>
        <w:t>дой, быстро адаптироваться и функционировать в ней.</w:t>
      </w:r>
    </w:p>
    <w:p w:rsidR="00803BDA" w:rsidRPr="00803BDA" w:rsidRDefault="00803BDA" w:rsidP="00803BDA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803B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Школа </w:t>
      </w:r>
      <w:r w:rsidRPr="00803BDA">
        <w:rPr>
          <w:rFonts w:ascii="Times New Roman" w:hAnsi="Times New Roman" w:cs="Times New Roman"/>
          <w:bCs/>
          <w:iCs/>
          <w:sz w:val="24"/>
          <w:szCs w:val="24"/>
        </w:rPr>
        <w:t>должна научить своих учеников применять полученные знания в повседневной жизни.</w:t>
      </w:r>
    </w:p>
    <w:p w:rsidR="00803BDA" w:rsidRDefault="00803BDA" w:rsidP="00803BDA">
      <w:pPr>
        <w:spacing w:after="0" w:line="240" w:lineRule="auto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803BDA">
        <w:rPr>
          <w:rFonts w:ascii="Times New Roman" w:hAnsi="Times New Roman" w:cs="Times New Roman"/>
          <w:bCs/>
          <w:iCs/>
          <w:sz w:val="24"/>
          <w:szCs w:val="24"/>
        </w:rPr>
        <w:t>В сегодняшних условиях существуют множество методов и приёмов работы для развития функциональной грамотности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803BDA" w:rsidRPr="00803BDA" w:rsidRDefault="00803BDA" w:rsidP="005720D0">
      <w:pPr>
        <w:pStyle w:val="a3"/>
        <w:numPr>
          <w:ilvl w:val="0"/>
          <w:numId w:val="4"/>
        </w:numPr>
        <w:ind w:left="426" w:hanging="284"/>
        <w:rPr>
          <w:bCs/>
        </w:rPr>
      </w:pPr>
      <w:r w:rsidRPr="00803BDA">
        <w:rPr>
          <w:b/>
          <w:bCs/>
        </w:rPr>
        <w:t>Метод проблемного обучения</w:t>
      </w:r>
      <w:r>
        <w:rPr>
          <w:bCs/>
        </w:rPr>
        <w:t xml:space="preserve"> - м</w:t>
      </w:r>
      <w:r w:rsidRPr="00803BDA">
        <w:rPr>
          <w:bCs/>
        </w:rPr>
        <w:t>етод, в ходе которого подача нового материала происходит через создание проблемной ситуации.</w:t>
      </w:r>
    </w:p>
    <w:p w:rsidR="00803BDA" w:rsidRPr="00803BDA" w:rsidRDefault="00803BDA" w:rsidP="005720D0">
      <w:pPr>
        <w:pStyle w:val="a3"/>
        <w:numPr>
          <w:ilvl w:val="0"/>
          <w:numId w:val="4"/>
        </w:numPr>
        <w:ind w:left="426" w:hanging="284"/>
        <w:rPr>
          <w:b/>
          <w:bCs/>
        </w:rPr>
      </w:pPr>
      <w:r w:rsidRPr="00803BDA">
        <w:rPr>
          <w:b/>
          <w:bCs/>
        </w:rPr>
        <w:t>Прием «Корзина идей»</w:t>
      </w:r>
      <w:r>
        <w:rPr>
          <w:b/>
          <w:bCs/>
        </w:rPr>
        <w:t xml:space="preserve"> - </w:t>
      </w:r>
      <w:r>
        <w:rPr>
          <w:bCs/>
        </w:rPr>
        <w:t>м</w:t>
      </w:r>
      <w:r w:rsidRPr="00803BDA">
        <w:rPr>
          <w:bCs/>
        </w:rPr>
        <w:t>етод организации индивидуальной и групповой работы уч</w:t>
      </w:r>
      <w:r w:rsidRPr="00803BDA">
        <w:rPr>
          <w:bCs/>
        </w:rPr>
        <w:t>а</w:t>
      </w:r>
      <w:r w:rsidRPr="00803BDA">
        <w:rPr>
          <w:bCs/>
        </w:rPr>
        <w:t>щихся на начальной стадии урока, когда идет актуализация имеющегося у них опыта и знаний.</w:t>
      </w:r>
    </w:p>
    <w:p w:rsidR="00803BDA" w:rsidRPr="00803BDA" w:rsidRDefault="00803BDA" w:rsidP="005720D0">
      <w:pPr>
        <w:pStyle w:val="a3"/>
        <w:numPr>
          <w:ilvl w:val="0"/>
          <w:numId w:val="4"/>
        </w:numPr>
        <w:ind w:left="426" w:hanging="284"/>
        <w:rPr>
          <w:bCs/>
        </w:rPr>
      </w:pPr>
      <w:r w:rsidRPr="00803BDA">
        <w:rPr>
          <w:b/>
          <w:bCs/>
        </w:rPr>
        <w:t>Прием «Найди ошибку»</w:t>
      </w:r>
      <w:r w:rsidRPr="00803BDA">
        <w:rPr>
          <w:rFonts w:eastAsia="+mn-ea"/>
          <w:color w:val="000000"/>
          <w:kern w:val="24"/>
          <w:sz w:val="40"/>
          <w:szCs w:val="40"/>
        </w:rPr>
        <w:t xml:space="preserve"> </w:t>
      </w:r>
      <w:r w:rsidRPr="00803BDA">
        <w:rPr>
          <w:bCs/>
        </w:rPr>
        <w:t>- универсальный приём, активизирующий внимание учащихся. Уч</w:t>
      </w:r>
      <w:r w:rsidRPr="00803BDA">
        <w:rPr>
          <w:bCs/>
        </w:rPr>
        <w:t>и</w:t>
      </w:r>
      <w:r w:rsidRPr="00803BDA">
        <w:rPr>
          <w:bCs/>
        </w:rPr>
        <w:t>тель предлагает учащимся информацию, содержащую неизвестное количество ошибок. Учащи</w:t>
      </w:r>
      <w:r w:rsidRPr="00803BDA">
        <w:rPr>
          <w:bCs/>
        </w:rPr>
        <w:t>е</w:t>
      </w:r>
      <w:r w:rsidRPr="00803BDA">
        <w:rPr>
          <w:bCs/>
        </w:rPr>
        <w:t>ся ищут ошибку группой, в парах или индивидуально, спорят, совещ</w:t>
      </w:r>
      <w:r w:rsidRPr="00803BDA">
        <w:rPr>
          <w:bCs/>
        </w:rPr>
        <w:t>а</w:t>
      </w:r>
      <w:r w:rsidRPr="00803BDA">
        <w:rPr>
          <w:bCs/>
        </w:rPr>
        <w:t xml:space="preserve">ются. </w:t>
      </w:r>
    </w:p>
    <w:p w:rsidR="00803BDA" w:rsidRPr="00803BDA" w:rsidRDefault="00803BDA" w:rsidP="005720D0">
      <w:pPr>
        <w:pStyle w:val="a3"/>
        <w:numPr>
          <w:ilvl w:val="0"/>
          <w:numId w:val="4"/>
        </w:numPr>
        <w:ind w:left="426" w:hanging="284"/>
        <w:rPr>
          <w:bCs/>
        </w:rPr>
      </w:pPr>
      <w:r w:rsidRPr="00803BDA">
        <w:rPr>
          <w:b/>
          <w:bCs/>
        </w:rPr>
        <w:t>Исследовательский метод</w:t>
      </w:r>
      <w:r>
        <w:rPr>
          <w:b/>
          <w:bCs/>
        </w:rPr>
        <w:t xml:space="preserve"> – </w:t>
      </w:r>
      <w:r w:rsidRPr="00803BDA">
        <w:rPr>
          <w:bCs/>
        </w:rPr>
        <w:t>метод, направленный на решение практических задач, результат выполнения  – конкретный полезный предмет, модель и т.п.</w:t>
      </w:r>
      <w:r>
        <w:rPr>
          <w:bCs/>
        </w:rPr>
        <w:t xml:space="preserve"> </w:t>
      </w:r>
      <w:r w:rsidRPr="00803BDA">
        <w:rPr>
          <w:bCs/>
        </w:rPr>
        <w:t>Учитель предлагает провести сам</w:t>
      </w:r>
      <w:r w:rsidRPr="00803BDA">
        <w:rPr>
          <w:bCs/>
        </w:rPr>
        <w:t>о</w:t>
      </w:r>
      <w:r w:rsidRPr="00803BDA">
        <w:rPr>
          <w:bCs/>
        </w:rPr>
        <w:t>стоятельное исследование в форме наблюдения, записать результаты по заданной форме, прове</w:t>
      </w:r>
      <w:r w:rsidRPr="00803BDA">
        <w:rPr>
          <w:bCs/>
        </w:rPr>
        <w:t>с</w:t>
      </w:r>
      <w:r w:rsidRPr="00803BDA">
        <w:rPr>
          <w:bCs/>
        </w:rPr>
        <w:t>ти защиту.</w:t>
      </w:r>
    </w:p>
    <w:p w:rsidR="00803BDA" w:rsidRPr="00803BDA" w:rsidRDefault="00803BDA" w:rsidP="005720D0">
      <w:pPr>
        <w:pStyle w:val="a3"/>
        <w:numPr>
          <w:ilvl w:val="0"/>
          <w:numId w:val="4"/>
        </w:numPr>
        <w:ind w:left="426" w:hanging="284"/>
        <w:rPr>
          <w:bCs/>
        </w:rPr>
      </w:pPr>
      <w:proofErr w:type="spellStart"/>
      <w:r w:rsidRPr="00803BDA">
        <w:rPr>
          <w:b/>
          <w:bCs/>
        </w:rPr>
        <w:t>Case</w:t>
      </w:r>
      <w:proofErr w:type="spellEnd"/>
      <w:r w:rsidRPr="00803BDA">
        <w:rPr>
          <w:b/>
          <w:bCs/>
        </w:rPr>
        <w:t xml:space="preserve"> </w:t>
      </w:r>
      <w:proofErr w:type="spellStart"/>
      <w:r w:rsidRPr="00803BDA">
        <w:rPr>
          <w:b/>
          <w:bCs/>
        </w:rPr>
        <w:t>study</w:t>
      </w:r>
      <w:proofErr w:type="spellEnd"/>
      <w:r w:rsidRPr="00803BDA">
        <w:rPr>
          <w:b/>
          <w:bCs/>
        </w:rPr>
        <w:t xml:space="preserve"> (</w:t>
      </w:r>
      <w:proofErr w:type="spellStart"/>
      <w:r w:rsidRPr="00803BDA">
        <w:rPr>
          <w:b/>
          <w:bCs/>
        </w:rPr>
        <w:t>кейс-стади</w:t>
      </w:r>
      <w:proofErr w:type="spellEnd"/>
      <w:r w:rsidRPr="00803BDA">
        <w:rPr>
          <w:b/>
          <w:bCs/>
        </w:rPr>
        <w:t xml:space="preserve">) </w:t>
      </w:r>
      <w:r>
        <w:rPr>
          <w:b/>
          <w:bCs/>
        </w:rPr>
        <w:t xml:space="preserve">- </w:t>
      </w:r>
      <w:r w:rsidRPr="00803BDA">
        <w:rPr>
          <w:bCs/>
        </w:rPr>
        <w:t>метод, позволяющий учащемуся принимать решения и брать на себя ответственность за принятые решения.</w:t>
      </w:r>
    </w:p>
    <w:p w:rsidR="00803BDA" w:rsidRDefault="00803BDA" w:rsidP="005720D0">
      <w:pPr>
        <w:pStyle w:val="a3"/>
        <w:ind w:left="426" w:hanging="284"/>
        <w:rPr>
          <w:bCs/>
        </w:rPr>
      </w:pPr>
    </w:p>
    <w:p w:rsidR="00803BDA" w:rsidRDefault="00803BDA" w:rsidP="00803BDA">
      <w:pPr>
        <w:pStyle w:val="a3"/>
        <w:ind w:left="1287"/>
        <w:rPr>
          <w:bCs/>
        </w:rPr>
      </w:pPr>
      <w:r w:rsidRPr="00803BDA">
        <w:rPr>
          <w:bCs/>
        </w:rPr>
        <w:t>Выделяю три группы заданий под условными рубриками</w:t>
      </w:r>
      <w:r w:rsidR="005720D0">
        <w:rPr>
          <w:bCs/>
        </w:rPr>
        <w:t>:</w:t>
      </w:r>
    </w:p>
    <w:p w:rsidR="005720D0" w:rsidRPr="00D801BD" w:rsidRDefault="005720D0" w:rsidP="005720D0">
      <w:pPr>
        <w:pStyle w:val="a3"/>
        <w:numPr>
          <w:ilvl w:val="0"/>
          <w:numId w:val="5"/>
        </w:numPr>
        <w:rPr>
          <w:b/>
          <w:bCs/>
        </w:rPr>
      </w:pPr>
      <w:r w:rsidRPr="00D801BD">
        <w:rPr>
          <w:b/>
          <w:bCs/>
        </w:rPr>
        <w:t>Группа заданий под рубрикой «Как узнать?».</w:t>
      </w:r>
    </w:p>
    <w:p w:rsidR="005720D0" w:rsidRDefault="005720D0" w:rsidP="005720D0">
      <w:pPr>
        <w:pStyle w:val="a3"/>
        <w:numPr>
          <w:ilvl w:val="0"/>
          <w:numId w:val="6"/>
        </w:numPr>
        <w:jc w:val="center"/>
        <w:rPr>
          <w:bCs/>
        </w:rPr>
      </w:pPr>
      <w:r w:rsidRPr="005720D0">
        <w:rPr>
          <w:bCs/>
        </w:rPr>
        <w:t>Тема: Расчет количества теплоты</w:t>
      </w:r>
      <w:r w:rsidRPr="005720D0">
        <w:rPr>
          <w:bCs/>
        </w:rPr>
        <w:drawing>
          <wp:inline distT="0" distB="0" distL="0" distR="0">
            <wp:extent cx="6152515" cy="1965960"/>
            <wp:effectExtent l="19050" t="0" r="63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3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633" t="42938" r="23351" b="33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196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D0" w:rsidRDefault="005720D0" w:rsidP="005720D0">
      <w:pPr>
        <w:jc w:val="center"/>
        <w:rPr>
          <w:bCs/>
        </w:rPr>
      </w:pPr>
    </w:p>
    <w:p w:rsidR="005720D0" w:rsidRDefault="005720D0" w:rsidP="005720D0">
      <w:pPr>
        <w:jc w:val="center"/>
        <w:rPr>
          <w:bCs/>
        </w:rPr>
      </w:pPr>
    </w:p>
    <w:p w:rsidR="005720D0" w:rsidRDefault="005720D0" w:rsidP="005720D0">
      <w:pPr>
        <w:jc w:val="center"/>
        <w:rPr>
          <w:bCs/>
        </w:rPr>
      </w:pPr>
    </w:p>
    <w:p w:rsidR="005720D0" w:rsidRDefault="005720D0" w:rsidP="005720D0">
      <w:pPr>
        <w:jc w:val="center"/>
        <w:rPr>
          <w:bCs/>
        </w:rPr>
      </w:pPr>
    </w:p>
    <w:p w:rsidR="005720D0" w:rsidRPr="005720D0" w:rsidRDefault="005720D0" w:rsidP="005720D0">
      <w:pPr>
        <w:jc w:val="center"/>
        <w:rPr>
          <w:bCs/>
        </w:rPr>
      </w:pPr>
    </w:p>
    <w:p w:rsidR="005720D0" w:rsidRDefault="005720D0" w:rsidP="005720D0">
      <w:pPr>
        <w:pStyle w:val="a3"/>
        <w:numPr>
          <w:ilvl w:val="0"/>
          <w:numId w:val="6"/>
        </w:numPr>
        <w:jc w:val="center"/>
        <w:rPr>
          <w:bCs/>
        </w:rPr>
      </w:pPr>
      <w:r w:rsidRPr="005720D0">
        <w:rPr>
          <w:bCs/>
        </w:rPr>
        <w:lastRenderedPageBreak/>
        <w:t>Тема: Сила упругости. Закон Гука</w:t>
      </w:r>
    </w:p>
    <w:p w:rsidR="005720D0" w:rsidRPr="00803BDA" w:rsidRDefault="005720D0" w:rsidP="005720D0">
      <w:pPr>
        <w:pStyle w:val="a3"/>
        <w:rPr>
          <w:bCs/>
        </w:rPr>
      </w:pPr>
      <w:r w:rsidRPr="005720D0">
        <w:rPr>
          <w:bCs/>
        </w:rPr>
        <w:drawing>
          <wp:inline distT="0" distB="0" distL="0" distR="0">
            <wp:extent cx="6152515" cy="4254500"/>
            <wp:effectExtent l="19050" t="0" r="63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7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820" t="27290" r="34702" b="21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25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BDA" w:rsidRPr="00803BDA" w:rsidRDefault="00803BDA" w:rsidP="00803BD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03BDA" w:rsidRPr="00803BDA" w:rsidRDefault="00803BDA" w:rsidP="00803BD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03BDA" w:rsidRPr="00803BDA" w:rsidRDefault="00803BDA" w:rsidP="00803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95E" w:rsidRDefault="005720D0" w:rsidP="005720D0">
      <w:pPr>
        <w:pStyle w:val="a3"/>
        <w:numPr>
          <w:ilvl w:val="0"/>
          <w:numId w:val="7"/>
        </w:numPr>
        <w:jc w:val="center"/>
      </w:pPr>
      <w:r w:rsidRPr="005720D0">
        <w:t>Тема: Силы</w:t>
      </w:r>
    </w:p>
    <w:p w:rsidR="005720D0" w:rsidRDefault="005720D0" w:rsidP="005720D0">
      <w:pPr>
        <w:jc w:val="center"/>
      </w:pPr>
      <w:r w:rsidRPr="005720D0">
        <w:drawing>
          <wp:inline distT="0" distB="0" distL="0" distR="0">
            <wp:extent cx="6152515" cy="2306955"/>
            <wp:effectExtent l="19050" t="0" r="63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2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963" t="35063" r="23907" b="29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D0" w:rsidRDefault="005720D0" w:rsidP="005720D0">
      <w:pPr>
        <w:jc w:val="center"/>
      </w:pPr>
    </w:p>
    <w:p w:rsidR="005720D0" w:rsidRDefault="005720D0" w:rsidP="005720D0">
      <w:pPr>
        <w:pStyle w:val="a3"/>
        <w:numPr>
          <w:ilvl w:val="0"/>
          <w:numId w:val="7"/>
        </w:numPr>
        <w:jc w:val="center"/>
      </w:pPr>
      <w:r w:rsidRPr="005720D0">
        <w:t>Тема: Движение тела по наклонной плоскости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Задание.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Показать направление и величину всех сил, действующих на тело, а также направление скор</w:t>
      </w:r>
      <w:r w:rsidRPr="005720D0">
        <w:rPr>
          <w:rFonts w:ascii="Times New Roman" w:hAnsi="Times New Roman" w:cs="Times New Roman"/>
          <w:sz w:val="24"/>
          <w:szCs w:val="24"/>
        </w:rPr>
        <w:t>о</w:t>
      </w:r>
      <w:r w:rsidRPr="005720D0">
        <w:rPr>
          <w:rFonts w:ascii="Times New Roman" w:hAnsi="Times New Roman" w:cs="Times New Roman"/>
          <w:sz w:val="24"/>
          <w:szCs w:val="24"/>
        </w:rPr>
        <w:t xml:space="preserve">сти и ускорения (если они имеют место). 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Варианты заданий</w:t>
      </w:r>
      <w:r w:rsidRPr="005720D0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572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тело с ускорением соскальзывает по наклонной плоскости;</w:t>
      </w:r>
      <w:r w:rsidRPr="005720D0">
        <w:rPr>
          <w:rFonts w:ascii="Times New Roman" w:hAnsi="Times New Roman" w:cs="Times New Roman"/>
          <w:sz w:val="24"/>
          <w:szCs w:val="24"/>
        </w:rPr>
        <w:br/>
        <w:t>равномерно скользит вниз;</w:t>
      </w:r>
      <w:r w:rsidRPr="005720D0">
        <w:rPr>
          <w:rFonts w:ascii="Times New Roman" w:hAnsi="Times New Roman" w:cs="Times New Roman"/>
          <w:sz w:val="24"/>
          <w:szCs w:val="24"/>
        </w:rPr>
        <w:br/>
        <w:t>равномерно движется вниз при помощи стаскивающей силы; и т. д.</w:t>
      </w:r>
    </w:p>
    <w:p w:rsid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0D0" w:rsidRPr="00D801BD" w:rsidRDefault="005720D0" w:rsidP="005720D0">
      <w:pPr>
        <w:pStyle w:val="a3"/>
        <w:numPr>
          <w:ilvl w:val="0"/>
          <w:numId w:val="5"/>
        </w:numPr>
        <w:rPr>
          <w:b/>
        </w:rPr>
      </w:pPr>
      <w:r w:rsidRPr="00D801BD">
        <w:rPr>
          <w:b/>
        </w:rPr>
        <w:lastRenderedPageBreak/>
        <w:t>Группа заданий под рубрикой «Как объяснить?»</w:t>
      </w:r>
    </w:p>
    <w:p w:rsidR="005720D0" w:rsidRDefault="005720D0" w:rsidP="005720D0">
      <w:pPr>
        <w:pStyle w:val="a3"/>
        <w:numPr>
          <w:ilvl w:val="0"/>
          <w:numId w:val="7"/>
        </w:numPr>
      </w:pPr>
      <w:r w:rsidRPr="005720D0">
        <w:t>Тема: Агрегатные состояния вещества</w:t>
      </w:r>
    </w:p>
    <w:p w:rsidR="005720D0" w:rsidRDefault="005720D0" w:rsidP="005720D0">
      <w:pPr>
        <w:pStyle w:val="a3"/>
      </w:pPr>
      <w:r w:rsidRPr="005720D0">
        <w:t>Помогая отцу, ты оставил кружку с водой в строящемся доме. Ночью температура воздуха упала до – 10 °</w:t>
      </w:r>
      <w:proofErr w:type="gramStart"/>
      <w:r w:rsidRPr="005720D0">
        <w:t>С.</w:t>
      </w:r>
      <w:proofErr w:type="gramEnd"/>
      <w:r w:rsidRPr="005720D0">
        <w:t xml:space="preserve"> Чтобы  растопить лед, ты поставил кружку на разогретую печь. Что будет происходить, и какой график будет иллюстрировать происходящий процесс (выбери правил</w:t>
      </w:r>
      <w:r w:rsidRPr="005720D0">
        <w:t>ь</w:t>
      </w:r>
      <w:r w:rsidRPr="005720D0">
        <w:t>ный вариант)?</w:t>
      </w:r>
    </w:p>
    <w:p w:rsidR="005720D0" w:rsidRDefault="005720D0" w:rsidP="005720D0">
      <w:pPr>
        <w:pStyle w:val="a3"/>
      </w:pPr>
      <w:r w:rsidRPr="005720D0">
        <w:drawing>
          <wp:inline distT="0" distB="0" distL="0" distR="0">
            <wp:extent cx="6152515" cy="3322955"/>
            <wp:effectExtent l="19050" t="0" r="635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4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32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D0" w:rsidRDefault="005720D0" w:rsidP="005720D0">
      <w:pPr>
        <w:pStyle w:val="a3"/>
      </w:pPr>
    </w:p>
    <w:p w:rsidR="005720D0" w:rsidRPr="005720D0" w:rsidRDefault="005720D0" w:rsidP="005720D0">
      <w:pPr>
        <w:pStyle w:val="a3"/>
        <w:numPr>
          <w:ilvl w:val="0"/>
          <w:numId w:val="7"/>
        </w:numPr>
      </w:pPr>
      <w:r w:rsidRPr="005720D0">
        <w:t>Тема: Сила сопротивления среды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В заметке</w:t>
      </w:r>
      <w:r w:rsidRPr="005720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«Пуля, «пойманная» на небесах»</w:t>
      </w:r>
      <w:r w:rsidRPr="005720D0">
        <w:rPr>
          <w:rFonts w:ascii="Times New Roman" w:hAnsi="Times New Roman" w:cs="Times New Roman"/>
          <w:sz w:val="24"/>
          <w:szCs w:val="24"/>
        </w:rPr>
        <w:t>, опубликованной в «</w:t>
      </w:r>
      <w:proofErr w:type="spellStart"/>
      <w:r w:rsidRPr="005720D0">
        <w:rPr>
          <w:rFonts w:ascii="Times New Roman" w:hAnsi="Times New Roman" w:cs="Times New Roman"/>
          <w:sz w:val="24"/>
          <w:szCs w:val="24"/>
        </w:rPr>
        <w:t>Килморской</w:t>
      </w:r>
      <w:proofErr w:type="spellEnd"/>
      <w:r w:rsidRPr="005720D0">
        <w:rPr>
          <w:rFonts w:ascii="Times New Roman" w:hAnsi="Times New Roman" w:cs="Times New Roman"/>
          <w:sz w:val="24"/>
          <w:szCs w:val="24"/>
        </w:rPr>
        <w:t xml:space="preserve"> бесплатной газете»  от 11 фе</w:t>
      </w:r>
      <w:r w:rsidRPr="005720D0">
        <w:rPr>
          <w:rFonts w:ascii="Times New Roman" w:hAnsi="Times New Roman" w:cs="Times New Roman"/>
          <w:sz w:val="24"/>
          <w:szCs w:val="24"/>
        </w:rPr>
        <w:t>в</w:t>
      </w:r>
      <w:r w:rsidRPr="005720D0">
        <w:rPr>
          <w:rFonts w:ascii="Times New Roman" w:hAnsi="Times New Roman" w:cs="Times New Roman"/>
          <w:sz w:val="24"/>
          <w:szCs w:val="24"/>
        </w:rPr>
        <w:t>раля 1915 года говорится: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i/>
          <w:iCs/>
          <w:sz w:val="24"/>
          <w:szCs w:val="24"/>
        </w:rPr>
        <w:t>«По сообщениям, французский летчик спустился с небес с германской ружейной пулей, которую поймал р</w:t>
      </w:r>
      <w:r w:rsidRPr="005720D0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5720D0">
        <w:rPr>
          <w:rFonts w:ascii="Times New Roman" w:hAnsi="Times New Roman" w:cs="Times New Roman"/>
          <w:i/>
          <w:iCs/>
          <w:sz w:val="24"/>
          <w:szCs w:val="24"/>
        </w:rPr>
        <w:t>кой! Все произошло, когда он летел на высоте около 7 тыс. футов и вдруг заметил около головы небольшой темный объект. Пилот решил было, что это какое-то насекомое, но его позн</w:t>
      </w:r>
      <w:r w:rsidRPr="005720D0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5720D0">
        <w:rPr>
          <w:rFonts w:ascii="Times New Roman" w:hAnsi="Times New Roman" w:cs="Times New Roman"/>
          <w:i/>
          <w:iCs/>
          <w:sz w:val="24"/>
          <w:szCs w:val="24"/>
        </w:rPr>
        <w:t>ний в энтомол</w:t>
      </w:r>
      <w:r w:rsidRPr="005720D0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5720D0">
        <w:rPr>
          <w:rFonts w:ascii="Times New Roman" w:hAnsi="Times New Roman" w:cs="Times New Roman"/>
          <w:i/>
          <w:iCs/>
          <w:sz w:val="24"/>
          <w:szCs w:val="24"/>
        </w:rPr>
        <w:t>гии оказалось достаточно, чтобы осознать необычность появления насекомого на такой высоте. Тогда он протянул руку и схватил, то, что к его изумлению, оказалось пулей».</w:t>
      </w:r>
      <w:r w:rsidRPr="00572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1. Объясните, могла ли эта история быть правдой или это газетная «утка»?</w:t>
      </w:r>
    </w:p>
    <w:p w:rsid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2. Что было бы, если бы летчик поймал пулю рукой, на которой бы не была одета перчатка?</w:t>
      </w:r>
    </w:p>
    <w:p w:rsid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0D0" w:rsidRDefault="005720D0" w:rsidP="005720D0">
      <w:pPr>
        <w:pStyle w:val="a3"/>
        <w:numPr>
          <w:ilvl w:val="0"/>
          <w:numId w:val="7"/>
        </w:numPr>
      </w:pPr>
      <w:r w:rsidRPr="005720D0">
        <w:t>Тема: Закон отражения света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 xml:space="preserve">Прочитайте стихотворение и </w:t>
      </w:r>
      <w:proofErr w:type="gramStart"/>
      <w:r w:rsidRPr="005720D0">
        <w:rPr>
          <w:rFonts w:ascii="Times New Roman" w:hAnsi="Times New Roman" w:cs="Times New Roman"/>
          <w:sz w:val="24"/>
          <w:szCs w:val="24"/>
        </w:rPr>
        <w:t>объясните</w:t>
      </w:r>
      <w:proofErr w:type="gramEnd"/>
      <w:r w:rsidRPr="005720D0">
        <w:rPr>
          <w:rFonts w:ascii="Times New Roman" w:hAnsi="Times New Roman" w:cs="Times New Roman"/>
          <w:sz w:val="24"/>
          <w:szCs w:val="24"/>
        </w:rPr>
        <w:t xml:space="preserve">  о каких явлениях идет речь с физической точки зрения.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Лунный свет - простое отражение,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В нем горенья нет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Холодно без капли напряженья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Льется лунный свет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Он всю ночь струится по бумаге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На моем столе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И игриво прячется в овраге -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За окном во мгле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Где-то солнце ярко полыхает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бесконечным днем-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Лунный свет в моем окне мерцает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Как напоминание о нем.</w:t>
      </w:r>
    </w:p>
    <w:p w:rsidR="005720D0" w:rsidRDefault="005720D0" w:rsidP="005720D0"/>
    <w:p w:rsidR="005720D0" w:rsidRPr="005720D0" w:rsidRDefault="005720D0" w:rsidP="005720D0"/>
    <w:p w:rsidR="005720D0" w:rsidRDefault="005720D0" w:rsidP="005720D0">
      <w:pPr>
        <w:pStyle w:val="a3"/>
        <w:numPr>
          <w:ilvl w:val="0"/>
          <w:numId w:val="7"/>
        </w:numPr>
      </w:pPr>
      <w:r w:rsidRPr="005720D0">
        <w:lastRenderedPageBreak/>
        <w:t xml:space="preserve">Тема: Закон </w:t>
      </w:r>
      <w:proofErr w:type="spellStart"/>
      <w:proofErr w:type="gramStart"/>
      <w:r w:rsidRPr="005720D0">
        <w:t>Джоуля-Ленца</w:t>
      </w:r>
      <w:proofErr w:type="spellEnd"/>
      <w:proofErr w:type="gramEnd"/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720D0">
        <w:rPr>
          <w:rFonts w:ascii="Times New Roman" w:hAnsi="Times New Roman" w:cs="Times New Roman"/>
          <w:sz w:val="24"/>
          <w:szCs w:val="24"/>
        </w:rPr>
        <w:t>Алёха</w:t>
      </w:r>
      <w:proofErr w:type="spellEnd"/>
      <w:r w:rsidRPr="005720D0">
        <w:rPr>
          <w:rFonts w:ascii="Times New Roman" w:hAnsi="Times New Roman" w:cs="Times New Roman"/>
          <w:sz w:val="24"/>
          <w:szCs w:val="24"/>
        </w:rPr>
        <w:t xml:space="preserve">, скрутив провода, начал тщательно обматывать соединённый разрыв </w:t>
      </w:r>
      <w:proofErr w:type="spellStart"/>
      <w:r w:rsidRPr="005720D0">
        <w:rPr>
          <w:rFonts w:ascii="Times New Roman" w:hAnsi="Times New Roman" w:cs="Times New Roman"/>
          <w:sz w:val="24"/>
          <w:szCs w:val="24"/>
        </w:rPr>
        <w:t>изолентой</w:t>
      </w:r>
      <w:proofErr w:type="spellEnd"/>
      <w:r w:rsidRPr="005720D0">
        <w:rPr>
          <w:rFonts w:ascii="Times New Roman" w:hAnsi="Times New Roman" w:cs="Times New Roman"/>
          <w:sz w:val="24"/>
          <w:szCs w:val="24"/>
        </w:rPr>
        <w:t>. Захар Ив</w:t>
      </w:r>
      <w:r w:rsidRPr="005720D0">
        <w:rPr>
          <w:rFonts w:ascii="Times New Roman" w:hAnsi="Times New Roman" w:cs="Times New Roman"/>
          <w:sz w:val="24"/>
          <w:szCs w:val="24"/>
        </w:rPr>
        <w:t>а</w:t>
      </w:r>
      <w:r w:rsidRPr="005720D0">
        <w:rPr>
          <w:rFonts w:ascii="Times New Roman" w:hAnsi="Times New Roman" w:cs="Times New Roman"/>
          <w:sz w:val="24"/>
          <w:szCs w:val="24"/>
        </w:rPr>
        <w:t>нович, ст</w:t>
      </w:r>
      <w:r w:rsidRPr="005720D0">
        <w:rPr>
          <w:rFonts w:ascii="Times New Roman" w:hAnsi="Times New Roman" w:cs="Times New Roman"/>
          <w:sz w:val="24"/>
          <w:szCs w:val="24"/>
        </w:rPr>
        <w:t>а</w:t>
      </w:r>
      <w:r w:rsidRPr="005720D0">
        <w:rPr>
          <w:rFonts w:ascii="Times New Roman" w:hAnsi="Times New Roman" w:cs="Times New Roman"/>
          <w:sz w:val="24"/>
          <w:szCs w:val="24"/>
        </w:rPr>
        <w:t>рый электромонтёр, поглядывая на работу молодого напарника, проворчал: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- Горячая пайка всегда холодная, а холодная пайка всегда горячая».</w:t>
      </w:r>
    </w:p>
    <w:p w:rsid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 xml:space="preserve">Как следует понимать эту профессиональную поговорку? </w:t>
      </w:r>
    </w:p>
    <w:p w:rsidR="00D801BD" w:rsidRPr="005720D0" w:rsidRDefault="00D801BD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0D0" w:rsidRDefault="005720D0" w:rsidP="005720D0">
      <w:pPr>
        <w:pStyle w:val="a3"/>
        <w:numPr>
          <w:ilvl w:val="0"/>
          <w:numId w:val="7"/>
        </w:numPr>
      </w:pPr>
      <w:r w:rsidRPr="005720D0">
        <w:t>Тема: Закон преломления света</w:t>
      </w:r>
    </w:p>
    <w:p w:rsid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 xml:space="preserve">Посмотрев сквозь стеклянную призму,  наблюдатель видит горящую свечу в точке </w:t>
      </w:r>
      <w:proofErr w:type="gramStart"/>
      <w:r w:rsidRPr="005720D0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5720D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720D0">
        <w:rPr>
          <w:rFonts w:ascii="Times New Roman" w:hAnsi="Times New Roman" w:cs="Times New Roman"/>
          <w:sz w:val="24"/>
          <w:szCs w:val="24"/>
        </w:rPr>
        <w:t xml:space="preserve"> Но на самом ли деле свеча там, где мы ее видим. Определите, где на самом деле находится свеча. Нарисуйте ход л</w:t>
      </w:r>
      <w:r w:rsidRPr="005720D0">
        <w:rPr>
          <w:rFonts w:ascii="Times New Roman" w:hAnsi="Times New Roman" w:cs="Times New Roman"/>
          <w:sz w:val="24"/>
          <w:szCs w:val="24"/>
        </w:rPr>
        <w:t>у</w:t>
      </w:r>
      <w:r w:rsidRPr="005720D0">
        <w:rPr>
          <w:rFonts w:ascii="Times New Roman" w:hAnsi="Times New Roman" w:cs="Times New Roman"/>
          <w:sz w:val="24"/>
          <w:szCs w:val="24"/>
        </w:rPr>
        <w:t>чей сквозь призму.</w:t>
      </w:r>
    </w:p>
    <w:p w:rsidR="005720D0" w:rsidRPr="005720D0" w:rsidRDefault="005720D0" w:rsidP="00572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414049" cy="1478943"/>
            <wp:effectExtent l="19050" t="0" r="5301" b="0"/>
            <wp:docPr id="7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176712" cy="2441575"/>
                      <a:chOff x="2627313" y="3933825"/>
                      <a:chExt cx="4176712" cy="2441575"/>
                    </a:xfrm>
                  </a:grpSpPr>
                  <a:grpSp>
                    <a:nvGrpSpPr>
                      <a:cNvPr id="34820" name="Group 2"/>
                      <a:cNvGrpSpPr>
                        <a:grpSpLocks/>
                      </a:cNvGrpSpPr>
                    </a:nvGrpSpPr>
                    <a:grpSpPr bwMode="auto">
                      <a:xfrm>
                        <a:off x="2627313" y="3933825"/>
                        <a:ext cx="4176712" cy="2441575"/>
                        <a:chOff x="2241" y="1854"/>
                        <a:chExt cx="6627" cy="3960"/>
                      </a:xfrm>
                    </a:grpSpPr>
                    <a:sp>
                      <a:nvSpPr>
                        <a:cNvPr id="108547" name="AutoShape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41" y="2574"/>
                          <a:ext cx="2700" cy="324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51373"/>
                                <a:invGamma/>
                                <a:alpha val="82001"/>
                              </a:srgbClr>
                            </a:gs>
                            <a:gs pos="50000">
                              <a:srgbClr val="FFFFFF">
                                <a:alpha val="70000"/>
                              </a:srgbClr>
                            </a:gs>
                            <a:gs pos="100000">
                              <a:srgbClr val="FFFFFF">
                                <a:gamma/>
                                <a:shade val="51373"/>
                                <a:invGamma/>
                                <a:alpha val="82001"/>
                              </a:srgbClr>
                            </a:gs>
                          </a:gsLst>
                          <a:lin ang="2700000" scaled="1"/>
                        </a:gra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>
                              <a:latin typeface="Arial" panose="020B0604020202020204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4824" name="Line 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141" y="2574"/>
                          <a:ext cx="4680" cy="23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pic>
                      <a:nvPicPr>
                        <a:cNvPr id="34825" name="Picture 5" descr="http://drawingforall.ru/wp-content/uploads/2015/03/4-%D1%81%D0%B2%D0%B5%D1%87%D0%B0-%D1%80%D0%B8%D1%81%D1%83%D0%BD%D0%BE%D0%BA-%D0%BA%D0%B0%D1%80%D0%B0%D0%BD%D0%B4%D0%B0%D1%88%D0%BE%D0%BC.jpg"/>
                        <a:cNvPicPr>
                          <a:picLocks noChangeAspect="1" noChangeArrowheads="1"/>
                        </a:cNvPicPr>
                      </a:nvPicPr>
                      <a:blipFill>
                        <a:blip r:embed="rId9" r:link="rId10">
                          <a:lum bright="-84000" contrast="90000"/>
                          <a:grayscl/>
                          <a:biLevel thresh="50000"/>
                        </a:blip>
                        <a:srcRect l="36916" r="35913" b="23703"/>
                        <a:stretch>
                          <a:fillRect/>
                        </a:stretch>
                      </a:blipFill>
                      <a:spPr bwMode="auto">
                        <a:xfrm>
                          <a:off x="2241" y="1854"/>
                          <a:ext cx="914" cy="9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4826" name="Picture 6"/>
                        <a:cNvPicPr>
                          <a:picLocks noChangeAspect="1" noChangeArrowheads="1"/>
                        </a:cNvPicPr>
                      </a:nvPicPr>
                      <a:blipFill>
                        <a:blip r:embed="rId11">
                          <a:lum contrast="24000"/>
                        </a:blip>
                        <a:srcRect/>
                        <a:stretch>
                          <a:fillRect/>
                        </a:stretch>
                      </a:blipFill>
                      <a:spPr bwMode="auto">
                        <a:xfrm rot="1234481">
                          <a:off x="8001" y="4734"/>
                          <a:ext cx="867" cy="7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34827" name="Text Box 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781" y="2754"/>
                          <a:ext cx="540" cy="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Aft>
                                <a:spcPts val="1000"/>
                              </a:spcAft>
                            </a:pPr>
                            <a:r>
                              <a:rPr lang="ru-RU" altLang="ru-RU" sz="1400" b="1">
                                <a:latin typeface="Calibri" pitchFamily="34" charset="0"/>
                              </a:rPr>
                              <a:t>А</a:t>
                            </a:r>
                            <a:endParaRPr lang="ru-RU" alt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5720D0" w:rsidRDefault="005720D0" w:rsidP="005720D0"/>
    <w:p w:rsidR="005720D0" w:rsidRDefault="005720D0" w:rsidP="005720D0">
      <w:pPr>
        <w:pStyle w:val="a3"/>
        <w:numPr>
          <w:ilvl w:val="0"/>
          <w:numId w:val="7"/>
        </w:numPr>
      </w:pPr>
      <w:r w:rsidRPr="005720D0">
        <w:t>Тема: Магнитное поле</w:t>
      </w:r>
    </w:p>
    <w:p w:rsidR="005720D0" w:rsidRDefault="005720D0" w:rsidP="005720D0">
      <w:pPr>
        <w:pStyle w:val="a3"/>
      </w:pPr>
      <w:proofErr w:type="gramStart"/>
      <w:r w:rsidRPr="005720D0">
        <w:t xml:space="preserve">В известном романе </w:t>
      </w:r>
      <w:proofErr w:type="spellStart"/>
      <w:r w:rsidRPr="005720D0">
        <w:t>Жюля</w:t>
      </w:r>
      <w:proofErr w:type="spellEnd"/>
      <w:r w:rsidRPr="005720D0">
        <w:t xml:space="preserve"> Верна «Пятнадцатилетний капитан» описано, что злоумышленник </w:t>
      </w:r>
      <w:proofErr w:type="spellStart"/>
      <w:r w:rsidRPr="005720D0">
        <w:t>Негоро</w:t>
      </w:r>
      <w:proofErr w:type="spellEnd"/>
      <w:r w:rsidRPr="005720D0">
        <w:t>, скрывавшийся на корабле, желая сбить корабль с правильного курса, подложил под судовой компас железный топор (предварительно разбив другой компас).</w:t>
      </w:r>
      <w:proofErr w:type="gramEnd"/>
      <w:r w:rsidRPr="005720D0">
        <w:t xml:space="preserve"> Злой умысел </w:t>
      </w:r>
      <w:proofErr w:type="spellStart"/>
      <w:r w:rsidRPr="005720D0">
        <w:t>Негоро</w:t>
      </w:r>
      <w:proofErr w:type="spellEnd"/>
      <w:r w:rsidRPr="005720D0">
        <w:t xml:space="preserve"> удался, и неопытный капитан повел корабль по неверному пути. Объясните почему?</w:t>
      </w:r>
    </w:p>
    <w:p w:rsidR="005720D0" w:rsidRDefault="005720D0" w:rsidP="005720D0">
      <w:pPr>
        <w:pStyle w:val="a3"/>
      </w:pPr>
    </w:p>
    <w:p w:rsidR="005720D0" w:rsidRPr="00D801BD" w:rsidRDefault="005720D0" w:rsidP="005720D0">
      <w:pPr>
        <w:pStyle w:val="a3"/>
        <w:numPr>
          <w:ilvl w:val="0"/>
          <w:numId w:val="5"/>
        </w:numPr>
        <w:rPr>
          <w:b/>
        </w:rPr>
      </w:pPr>
      <w:r w:rsidRPr="00D801BD">
        <w:rPr>
          <w:b/>
        </w:rPr>
        <w:t>Группа заданий под рубрикой «Сделай вывод»</w:t>
      </w:r>
    </w:p>
    <w:p w:rsidR="005720D0" w:rsidRDefault="005720D0" w:rsidP="005720D0">
      <w:pPr>
        <w:pStyle w:val="a3"/>
        <w:numPr>
          <w:ilvl w:val="0"/>
          <w:numId w:val="7"/>
        </w:numPr>
      </w:pPr>
      <w:r w:rsidRPr="005720D0">
        <w:t>Тема: Теплопроводность</w:t>
      </w:r>
    </w:p>
    <w:p w:rsidR="005720D0" w:rsidRP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>Почему на ощупь холодный металл кажется холоднее холодного дерева, а горячий металл – горячее горячего дерева</w:t>
      </w:r>
      <w:proofErr w:type="gramStart"/>
      <w:r w:rsidRPr="005720D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720D0" w:rsidRDefault="005720D0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0D0">
        <w:rPr>
          <w:rFonts w:ascii="Times New Roman" w:hAnsi="Times New Roman" w:cs="Times New Roman"/>
          <w:sz w:val="24"/>
          <w:szCs w:val="24"/>
        </w:rPr>
        <w:t xml:space="preserve"> При какой температуре и </w:t>
      </w:r>
      <w:proofErr w:type="gramStart"/>
      <w:r w:rsidRPr="005720D0">
        <w:rPr>
          <w:rFonts w:ascii="Times New Roman" w:hAnsi="Times New Roman" w:cs="Times New Roman"/>
          <w:sz w:val="24"/>
          <w:szCs w:val="24"/>
        </w:rPr>
        <w:t>металл</w:t>
      </w:r>
      <w:proofErr w:type="gramEnd"/>
      <w:r w:rsidRPr="005720D0">
        <w:rPr>
          <w:rFonts w:ascii="Times New Roman" w:hAnsi="Times New Roman" w:cs="Times New Roman"/>
          <w:sz w:val="24"/>
          <w:szCs w:val="24"/>
        </w:rPr>
        <w:t xml:space="preserve"> и дерево будут казаться одинаково нагретыми?</w:t>
      </w:r>
    </w:p>
    <w:p w:rsidR="00D801BD" w:rsidRPr="005720D0" w:rsidRDefault="00D801BD" w:rsidP="00572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0D0" w:rsidRDefault="00D801BD" w:rsidP="00D801BD">
      <w:pPr>
        <w:pStyle w:val="a3"/>
        <w:numPr>
          <w:ilvl w:val="0"/>
          <w:numId w:val="7"/>
        </w:numPr>
      </w:pPr>
      <w:r w:rsidRPr="00D801BD">
        <w:t>Тема урока: Теплопередача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1.Во время пожара из баллона разлился керосин и воспламенился. В вашем распоряжении емкости с водой, брезент, ватное одеяло, словом, то, что оказалось под рукой. Что вы возьмете в качестве сре</w:t>
      </w:r>
      <w:r w:rsidRPr="00D801BD">
        <w:rPr>
          <w:rFonts w:ascii="Times New Roman" w:hAnsi="Times New Roman" w:cs="Times New Roman"/>
          <w:sz w:val="24"/>
          <w:szCs w:val="24"/>
        </w:rPr>
        <w:t>д</w:t>
      </w:r>
      <w:r w:rsidRPr="00D801BD">
        <w:rPr>
          <w:rFonts w:ascii="Times New Roman" w:hAnsi="Times New Roman" w:cs="Times New Roman"/>
          <w:sz w:val="24"/>
          <w:szCs w:val="24"/>
        </w:rPr>
        <w:t xml:space="preserve">ства тушения. Ответ аргументируйте. 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2.Вы собрались позавтракать и налили в чашку кофе. Но зазвонил телефон, и вам пришлось отл</w:t>
      </w:r>
      <w:r w:rsidRPr="00D801BD">
        <w:rPr>
          <w:rFonts w:ascii="Times New Roman" w:hAnsi="Times New Roman" w:cs="Times New Roman"/>
          <w:sz w:val="24"/>
          <w:szCs w:val="24"/>
        </w:rPr>
        <w:t>у</w:t>
      </w:r>
      <w:r w:rsidRPr="00D801BD">
        <w:rPr>
          <w:rFonts w:ascii="Times New Roman" w:hAnsi="Times New Roman" w:cs="Times New Roman"/>
          <w:sz w:val="24"/>
          <w:szCs w:val="24"/>
        </w:rPr>
        <w:t>читься на н</w:t>
      </w:r>
      <w:r w:rsidRPr="00D801BD">
        <w:rPr>
          <w:rFonts w:ascii="Times New Roman" w:hAnsi="Times New Roman" w:cs="Times New Roman"/>
          <w:sz w:val="24"/>
          <w:szCs w:val="24"/>
        </w:rPr>
        <w:t>е</w:t>
      </w:r>
      <w:r w:rsidRPr="00D801BD">
        <w:rPr>
          <w:rFonts w:ascii="Times New Roman" w:hAnsi="Times New Roman" w:cs="Times New Roman"/>
          <w:sz w:val="24"/>
          <w:szCs w:val="24"/>
        </w:rPr>
        <w:t>сколько минут. Сделайте вывод, что надо сделать, чтобы к вашему возвращению кофе был гор</w:t>
      </w:r>
      <w:r w:rsidRPr="00D801BD">
        <w:rPr>
          <w:rFonts w:ascii="Times New Roman" w:hAnsi="Times New Roman" w:cs="Times New Roman"/>
          <w:sz w:val="24"/>
          <w:szCs w:val="24"/>
        </w:rPr>
        <w:t>я</w:t>
      </w:r>
      <w:r w:rsidRPr="00D801BD">
        <w:rPr>
          <w:rFonts w:ascii="Times New Roman" w:hAnsi="Times New Roman" w:cs="Times New Roman"/>
          <w:sz w:val="24"/>
          <w:szCs w:val="24"/>
        </w:rPr>
        <w:t xml:space="preserve">чим: налить молоко сразу перед уходом или по возвращению? </w:t>
      </w:r>
    </w:p>
    <w:p w:rsidR="00D801BD" w:rsidRDefault="00D801BD" w:rsidP="00D801BD"/>
    <w:p w:rsidR="00D801BD" w:rsidRDefault="00D801BD" w:rsidP="00D801BD">
      <w:pPr>
        <w:pStyle w:val="a3"/>
        <w:numPr>
          <w:ilvl w:val="0"/>
          <w:numId w:val="5"/>
        </w:numPr>
        <w:rPr>
          <w:b/>
        </w:rPr>
      </w:pPr>
      <w:r w:rsidRPr="00D801BD">
        <w:rPr>
          <w:b/>
        </w:rPr>
        <w:t>Группа заданий под рубрикой «Проведи опыт»</w:t>
      </w:r>
    </w:p>
    <w:p w:rsidR="00D801BD" w:rsidRDefault="00D801BD" w:rsidP="00D801BD">
      <w:pPr>
        <w:pStyle w:val="a3"/>
        <w:numPr>
          <w:ilvl w:val="0"/>
          <w:numId w:val="7"/>
        </w:numPr>
      </w:pPr>
      <w:r w:rsidRPr="00D801BD">
        <w:t>Тема: Плотность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У вас дома есть кусок хозяйственного мыла, на котором указана его масса. Определите плотность мыла и его вес.</w:t>
      </w:r>
    </w:p>
    <w:p w:rsidR="00D801BD" w:rsidRDefault="00D801BD" w:rsidP="00D801BD">
      <w:r>
        <w:t>(В учебниках физики 7-9 класса по ФГОС после каждого параграфа есть задания на эту рубрику)</w:t>
      </w:r>
    </w:p>
    <w:p w:rsidR="00000000" w:rsidRPr="00D801BD" w:rsidRDefault="00D801BD" w:rsidP="00D801BD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b/>
          <w:bCs/>
          <w:sz w:val="24"/>
          <w:szCs w:val="24"/>
        </w:rPr>
        <w:t xml:space="preserve">Большую роль в развитии функциональной грамотности играет </w:t>
      </w:r>
      <w:r w:rsidRPr="00D801BD">
        <w:rPr>
          <w:rFonts w:ascii="Times New Roman" w:hAnsi="Times New Roman" w:cs="Times New Roman"/>
          <w:sz w:val="24"/>
          <w:szCs w:val="24"/>
        </w:rPr>
        <w:t xml:space="preserve">умелое </w:t>
      </w:r>
      <w:r w:rsidRPr="00D801BD">
        <w:rPr>
          <w:rFonts w:ascii="Times New Roman" w:hAnsi="Times New Roman" w:cs="Times New Roman"/>
          <w:sz w:val="24"/>
          <w:szCs w:val="24"/>
        </w:rPr>
        <w:t>использование ра</w:t>
      </w:r>
      <w:r w:rsidRPr="00D801BD">
        <w:rPr>
          <w:rFonts w:ascii="Times New Roman" w:hAnsi="Times New Roman" w:cs="Times New Roman"/>
          <w:sz w:val="24"/>
          <w:szCs w:val="24"/>
        </w:rPr>
        <w:t>з</w:t>
      </w:r>
      <w:r w:rsidRPr="00D801BD">
        <w:rPr>
          <w:rFonts w:ascii="Times New Roman" w:hAnsi="Times New Roman" w:cs="Times New Roman"/>
          <w:sz w:val="24"/>
          <w:szCs w:val="24"/>
        </w:rPr>
        <w:t>ноо</w:t>
      </w:r>
      <w:r w:rsidRPr="00D801BD">
        <w:rPr>
          <w:rFonts w:ascii="Times New Roman" w:hAnsi="Times New Roman" w:cs="Times New Roman"/>
          <w:sz w:val="24"/>
          <w:szCs w:val="24"/>
        </w:rPr>
        <w:t>б</w:t>
      </w:r>
      <w:r w:rsidRPr="00D801BD">
        <w:rPr>
          <w:rFonts w:ascii="Times New Roman" w:hAnsi="Times New Roman" w:cs="Times New Roman"/>
          <w:sz w:val="24"/>
          <w:szCs w:val="24"/>
        </w:rPr>
        <w:t>ра</w:t>
      </w:r>
      <w:r w:rsidRPr="00D801BD">
        <w:rPr>
          <w:rFonts w:ascii="Times New Roman" w:hAnsi="Times New Roman" w:cs="Times New Roman"/>
          <w:sz w:val="24"/>
          <w:szCs w:val="24"/>
        </w:rPr>
        <w:t>з</w:t>
      </w:r>
      <w:r w:rsidRPr="00D801BD">
        <w:rPr>
          <w:rFonts w:ascii="Times New Roman" w:hAnsi="Times New Roman" w:cs="Times New Roman"/>
          <w:sz w:val="24"/>
          <w:szCs w:val="24"/>
        </w:rPr>
        <w:t>ных индивидуальных домашних заданий, только в таком случае  она способствует развитию с</w:t>
      </w:r>
      <w:r w:rsidRPr="00D801BD">
        <w:rPr>
          <w:rFonts w:ascii="Times New Roman" w:hAnsi="Times New Roman" w:cs="Times New Roman"/>
          <w:sz w:val="24"/>
          <w:szCs w:val="24"/>
        </w:rPr>
        <w:t>а</w:t>
      </w:r>
      <w:r w:rsidRPr="00D801BD">
        <w:rPr>
          <w:rFonts w:ascii="Times New Roman" w:hAnsi="Times New Roman" w:cs="Times New Roman"/>
          <w:sz w:val="24"/>
          <w:szCs w:val="24"/>
        </w:rPr>
        <w:t>мосто</w:t>
      </w:r>
      <w:r w:rsidRPr="00D801BD">
        <w:rPr>
          <w:rFonts w:ascii="Times New Roman" w:hAnsi="Times New Roman" w:cs="Times New Roman"/>
          <w:sz w:val="24"/>
          <w:szCs w:val="24"/>
        </w:rPr>
        <w:t>я</w:t>
      </w:r>
      <w:r w:rsidRPr="00D801BD">
        <w:rPr>
          <w:rFonts w:ascii="Times New Roman" w:hAnsi="Times New Roman" w:cs="Times New Roman"/>
          <w:sz w:val="24"/>
          <w:szCs w:val="24"/>
        </w:rPr>
        <w:t>тельного мышления учащихся, оставляет ученику возможность творчества, возбуждая инт</w:t>
      </w:r>
      <w:r w:rsidRPr="00D801BD">
        <w:rPr>
          <w:rFonts w:ascii="Times New Roman" w:hAnsi="Times New Roman" w:cs="Times New Roman"/>
          <w:sz w:val="24"/>
          <w:szCs w:val="24"/>
        </w:rPr>
        <w:t>е</w:t>
      </w:r>
      <w:r w:rsidRPr="00D801BD">
        <w:rPr>
          <w:rFonts w:ascii="Times New Roman" w:hAnsi="Times New Roman" w:cs="Times New Roman"/>
          <w:sz w:val="24"/>
          <w:szCs w:val="24"/>
        </w:rPr>
        <w:t>рес, учит</w:t>
      </w:r>
      <w:r w:rsidRPr="00D801BD">
        <w:rPr>
          <w:rFonts w:ascii="Times New Roman" w:hAnsi="Times New Roman" w:cs="Times New Roman"/>
          <w:sz w:val="24"/>
          <w:szCs w:val="24"/>
        </w:rPr>
        <w:t>ы</w:t>
      </w:r>
      <w:r w:rsidRPr="00D801BD">
        <w:rPr>
          <w:rFonts w:ascii="Times New Roman" w:hAnsi="Times New Roman" w:cs="Times New Roman"/>
          <w:sz w:val="24"/>
          <w:szCs w:val="24"/>
        </w:rPr>
        <w:t xml:space="preserve">вает индивидуальные особенности учащихся. </w:t>
      </w:r>
    </w:p>
    <w:p w:rsidR="00000000" w:rsidRPr="00D801BD" w:rsidRDefault="00D801BD" w:rsidP="00D801BD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 xml:space="preserve">Это способствует не только развитию функциональной грамотности </w:t>
      </w:r>
      <w:proofErr w:type="gramStart"/>
      <w:r w:rsidRPr="00D801BD">
        <w:rPr>
          <w:rFonts w:ascii="Times New Roman" w:hAnsi="Times New Roman" w:cs="Times New Roman"/>
          <w:sz w:val="24"/>
          <w:szCs w:val="24"/>
        </w:rPr>
        <w:t>школьников</w:t>
      </w:r>
      <w:proofErr w:type="gramEnd"/>
      <w:r w:rsidRPr="00D801BD">
        <w:rPr>
          <w:rFonts w:ascii="Times New Roman" w:hAnsi="Times New Roman" w:cs="Times New Roman"/>
          <w:sz w:val="24"/>
          <w:szCs w:val="24"/>
        </w:rPr>
        <w:t xml:space="preserve"> но и подг</w:t>
      </w:r>
      <w:r w:rsidRPr="00D801BD">
        <w:rPr>
          <w:rFonts w:ascii="Times New Roman" w:hAnsi="Times New Roman" w:cs="Times New Roman"/>
          <w:sz w:val="24"/>
          <w:szCs w:val="24"/>
        </w:rPr>
        <w:t>о</w:t>
      </w:r>
      <w:r w:rsidRPr="00D801BD">
        <w:rPr>
          <w:rFonts w:ascii="Times New Roman" w:hAnsi="Times New Roman" w:cs="Times New Roman"/>
          <w:sz w:val="24"/>
          <w:szCs w:val="24"/>
        </w:rPr>
        <w:t>товку к м</w:t>
      </w:r>
      <w:r w:rsidRPr="00D801BD">
        <w:rPr>
          <w:rFonts w:ascii="Times New Roman" w:hAnsi="Times New Roman" w:cs="Times New Roman"/>
          <w:sz w:val="24"/>
          <w:szCs w:val="24"/>
        </w:rPr>
        <w:t>е</w:t>
      </w:r>
      <w:r w:rsidRPr="00D801BD">
        <w:rPr>
          <w:rFonts w:ascii="Times New Roman" w:hAnsi="Times New Roman" w:cs="Times New Roman"/>
          <w:sz w:val="24"/>
          <w:szCs w:val="24"/>
        </w:rPr>
        <w:t xml:space="preserve">ждународному исследованию </w:t>
      </w:r>
      <w:r w:rsidRPr="00D801BD">
        <w:rPr>
          <w:rFonts w:ascii="Times New Roman" w:hAnsi="Times New Roman" w:cs="Times New Roman"/>
          <w:sz w:val="24"/>
          <w:szCs w:val="24"/>
          <w:lang w:val="en-US"/>
        </w:rPr>
        <w:t>PISA</w:t>
      </w:r>
      <w:r w:rsidRPr="00D801BD">
        <w:rPr>
          <w:rFonts w:ascii="Times New Roman" w:hAnsi="Times New Roman" w:cs="Times New Roman"/>
          <w:sz w:val="24"/>
          <w:szCs w:val="24"/>
        </w:rPr>
        <w:t>.</w:t>
      </w:r>
      <w:r w:rsidRPr="00D801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00000" w:rsidRPr="00D801BD" w:rsidRDefault="00D801BD" w:rsidP="00D801BD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Разнообразие домашних заданий не самоцель, а одно из средств достижения главной цели – развитие функциональной грамотности учащи</w:t>
      </w:r>
      <w:r w:rsidRPr="00D801BD">
        <w:rPr>
          <w:rFonts w:ascii="Times New Roman" w:hAnsi="Times New Roman" w:cs="Times New Roman"/>
          <w:sz w:val="24"/>
          <w:szCs w:val="24"/>
        </w:rPr>
        <w:t>хся.</w:t>
      </w:r>
    </w:p>
    <w:p w:rsidR="00000000" w:rsidRPr="00D801BD" w:rsidRDefault="00D801BD" w:rsidP="00D801BD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lastRenderedPageBreak/>
        <w:t>О роли домашних заданий всегда говорили много, но в последнее время многие считают, что дома</w:t>
      </w:r>
      <w:r w:rsidRPr="00D801BD">
        <w:rPr>
          <w:rFonts w:ascii="Times New Roman" w:hAnsi="Times New Roman" w:cs="Times New Roman"/>
          <w:sz w:val="24"/>
          <w:szCs w:val="24"/>
        </w:rPr>
        <w:t>ш</w:t>
      </w:r>
      <w:r w:rsidRPr="00D801BD">
        <w:rPr>
          <w:rFonts w:ascii="Times New Roman" w:hAnsi="Times New Roman" w:cs="Times New Roman"/>
          <w:sz w:val="24"/>
          <w:szCs w:val="24"/>
        </w:rPr>
        <w:t>нее задание не является обязательным для усвоения материала. Но личные наблюд</w:t>
      </w:r>
      <w:r w:rsidRPr="00D801BD">
        <w:rPr>
          <w:rFonts w:ascii="Times New Roman" w:hAnsi="Times New Roman" w:cs="Times New Roman"/>
          <w:sz w:val="24"/>
          <w:szCs w:val="24"/>
        </w:rPr>
        <w:t>е</w:t>
      </w:r>
      <w:r w:rsidRPr="00D801BD">
        <w:rPr>
          <w:rFonts w:ascii="Times New Roman" w:hAnsi="Times New Roman" w:cs="Times New Roman"/>
          <w:sz w:val="24"/>
          <w:szCs w:val="24"/>
        </w:rPr>
        <w:t>ния и исследов</w:t>
      </w:r>
      <w:r w:rsidRPr="00D801BD">
        <w:rPr>
          <w:rFonts w:ascii="Times New Roman" w:hAnsi="Times New Roman" w:cs="Times New Roman"/>
          <w:sz w:val="24"/>
          <w:szCs w:val="24"/>
        </w:rPr>
        <w:t>а</w:t>
      </w:r>
      <w:r w:rsidRPr="00D801BD">
        <w:rPr>
          <w:rFonts w:ascii="Times New Roman" w:hAnsi="Times New Roman" w:cs="Times New Roman"/>
          <w:sz w:val="24"/>
          <w:szCs w:val="24"/>
        </w:rPr>
        <w:t>ния функциональной грамотности учащихся показывают, что домашнее</w:t>
      </w:r>
      <w:r w:rsidRPr="00D801BD">
        <w:rPr>
          <w:rFonts w:ascii="Times New Roman" w:hAnsi="Times New Roman" w:cs="Times New Roman"/>
          <w:sz w:val="24"/>
          <w:szCs w:val="24"/>
        </w:rPr>
        <w:t xml:space="preserve"> зад</w:t>
      </w:r>
      <w:r w:rsidRPr="00D801BD">
        <w:rPr>
          <w:rFonts w:ascii="Times New Roman" w:hAnsi="Times New Roman" w:cs="Times New Roman"/>
          <w:sz w:val="24"/>
          <w:szCs w:val="24"/>
        </w:rPr>
        <w:t>а</w:t>
      </w:r>
      <w:r w:rsidRPr="00D801BD">
        <w:rPr>
          <w:rFonts w:ascii="Times New Roman" w:hAnsi="Times New Roman" w:cs="Times New Roman"/>
          <w:sz w:val="24"/>
          <w:szCs w:val="24"/>
        </w:rPr>
        <w:t>ние в повышении ко</w:t>
      </w:r>
      <w:r w:rsidRPr="00D801BD">
        <w:rPr>
          <w:rFonts w:ascii="Times New Roman" w:hAnsi="Times New Roman" w:cs="Times New Roman"/>
          <w:sz w:val="24"/>
          <w:szCs w:val="24"/>
        </w:rPr>
        <w:t>м</w:t>
      </w:r>
      <w:r w:rsidRPr="00D801BD">
        <w:rPr>
          <w:rFonts w:ascii="Times New Roman" w:hAnsi="Times New Roman" w:cs="Times New Roman"/>
          <w:sz w:val="24"/>
          <w:szCs w:val="24"/>
        </w:rPr>
        <w:t>п</w:t>
      </w:r>
      <w:r w:rsidRPr="00D801BD">
        <w:rPr>
          <w:rFonts w:ascii="Times New Roman" w:hAnsi="Times New Roman" w:cs="Times New Roman"/>
          <w:sz w:val="24"/>
          <w:szCs w:val="24"/>
        </w:rPr>
        <w:t>е</w:t>
      </w:r>
      <w:r w:rsidRPr="00D801BD">
        <w:rPr>
          <w:rFonts w:ascii="Times New Roman" w:hAnsi="Times New Roman" w:cs="Times New Roman"/>
          <w:sz w:val="24"/>
          <w:szCs w:val="24"/>
        </w:rPr>
        <w:t xml:space="preserve">тентности учащихся занимает не последнее место. 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Примеры домашних заданий: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 xml:space="preserve">1.Придумать рекламу закона, раздела, понятия, явления. 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2.Составить задачу по теме.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3.Составить кроссворд по теме.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4.Написать рассказ, стихотворение, поэму.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5.Придумать домашний эксперимент по теме, используя домашние подручные средства.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6.Предложить способ... (экономии электрической или тепловой энергии дома);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7.Исследовать зависимость...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>8.Усовершенствовать прибор или техническую установку, например, приборы школьной физической лабор</w:t>
      </w:r>
      <w:r w:rsidRPr="00D801BD">
        <w:rPr>
          <w:rFonts w:ascii="Times New Roman" w:hAnsi="Times New Roman" w:cs="Times New Roman"/>
          <w:sz w:val="24"/>
          <w:szCs w:val="24"/>
        </w:rPr>
        <w:t>а</w:t>
      </w:r>
      <w:r w:rsidRPr="00D801BD">
        <w:rPr>
          <w:rFonts w:ascii="Times New Roman" w:hAnsi="Times New Roman" w:cs="Times New Roman"/>
          <w:sz w:val="24"/>
          <w:szCs w:val="24"/>
        </w:rPr>
        <w:t>тории (мензурки, весы, реостаты и т.п.).</w:t>
      </w:r>
    </w:p>
    <w:p w:rsidR="00D801BD" w:rsidRPr="00D801BD" w:rsidRDefault="00D801BD" w:rsidP="00D80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sz w:val="24"/>
          <w:szCs w:val="24"/>
        </w:rPr>
        <w:t xml:space="preserve">9.Провести домашние опыты.   </w:t>
      </w:r>
    </w:p>
    <w:p w:rsidR="00000000" w:rsidRPr="00D801BD" w:rsidRDefault="00D801BD" w:rsidP="00D801BD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b/>
          <w:bCs/>
          <w:sz w:val="24"/>
          <w:szCs w:val="24"/>
        </w:rPr>
        <w:t>Программа PISA </w:t>
      </w:r>
      <w:r w:rsidRPr="00D801BD">
        <w:rPr>
          <w:rFonts w:ascii="Times New Roman" w:hAnsi="Times New Roman" w:cs="Times New Roman"/>
          <w:sz w:val="24"/>
          <w:szCs w:val="24"/>
        </w:rPr>
        <w:t>осуществляется консорциумом, состоящим из ведущих международных н</w:t>
      </w:r>
      <w:r w:rsidRPr="00D801BD">
        <w:rPr>
          <w:rFonts w:ascii="Times New Roman" w:hAnsi="Times New Roman" w:cs="Times New Roman"/>
          <w:sz w:val="24"/>
          <w:szCs w:val="24"/>
        </w:rPr>
        <w:t>а</w:t>
      </w:r>
      <w:r w:rsidRPr="00D801BD">
        <w:rPr>
          <w:rFonts w:ascii="Times New Roman" w:hAnsi="Times New Roman" w:cs="Times New Roman"/>
          <w:sz w:val="24"/>
          <w:szCs w:val="24"/>
        </w:rPr>
        <w:t>учных о</w:t>
      </w:r>
      <w:r w:rsidRPr="00D801BD">
        <w:rPr>
          <w:rFonts w:ascii="Times New Roman" w:hAnsi="Times New Roman" w:cs="Times New Roman"/>
          <w:sz w:val="24"/>
          <w:szCs w:val="24"/>
        </w:rPr>
        <w:t>р</w:t>
      </w:r>
      <w:r w:rsidRPr="00D801BD">
        <w:rPr>
          <w:rFonts w:ascii="Times New Roman" w:hAnsi="Times New Roman" w:cs="Times New Roman"/>
          <w:sz w:val="24"/>
          <w:szCs w:val="24"/>
        </w:rPr>
        <w:t xml:space="preserve">ганизаций при </w:t>
      </w:r>
      <w:r w:rsidRPr="00D801BD">
        <w:rPr>
          <w:rFonts w:ascii="Times New Roman" w:hAnsi="Times New Roman" w:cs="Times New Roman"/>
          <w:sz w:val="24"/>
          <w:szCs w:val="24"/>
        </w:rPr>
        <w:t>участии национальных центров и организации ОЭСР. </w:t>
      </w:r>
    </w:p>
    <w:p w:rsidR="00000000" w:rsidRPr="00D801BD" w:rsidRDefault="00D801BD" w:rsidP="00D801BD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801BD">
        <w:rPr>
          <w:rFonts w:ascii="Times New Roman" w:hAnsi="Times New Roman" w:cs="Times New Roman"/>
          <w:b/>
          <w:bCs/>
          <w:sz w:val="24"/>
          <w:szCs w:val="24"/>
        </w:rPr>
        <w:t>Цель программы PISA –</w:t>
      </w:r>
      <w:r w:rsidRPr="00D801BD">
        <w:rPr>
          <w:rFonts w:ascii="Times New Roman" w:hAnsi="Times New Roman" w:cs="Times New Roman"/>
          <w:sz w:val="24"/>
          <w:szCs w:val="24"/>
        </w:rPr>
        <w:t>оценка способности 15-летних учащихся использовать приобрете</w:t>
      </w:r>
      <w:r w:rsidRPr="00D801BD">
        <w:rPr>
          <w:rFonts w:ascii="Times New Roman" w:hAnsi="Times New Roman" w:cs="Times New Roman"/>
          <w:sz w:val="24"/>
          <w:szCs w:val="24"/>
        </w:rPr>
        <w:t>н</w:t>
      </w:r>
      <w:r w:rsidRPr="00D801BD">
        <w:rPr>
          <w:rFonts w:ascii="Times New Roman" w:hAnsi="Times New Roman" w:cs="Times New Roman"/>
          <w:sz w:val="24"/>
          <w:szCs w:val="24"/>
        </w:rPr>
        <w:t>ные в школе знания и опыт для широкого диапазона жизненных задач в различных сферах </w:t>
      </w:r>
    </w:p>
    <w:p w:rsidR="00D801BD" w:rsidRDefault="00D801BD" w:rsidP="00D801BD">
      <w:r w:rsidRPr="00D801BD">
        <w:t xml:space="preserve">Задание </w:t>
      </w:r>
      <w:r w:rsidRPr="00D801BD">
        <w:rPr>
          <w:lang w:val="en-US"/>
        </w:rPr>
        <w:t xml:space="preserve">PISA </w:t>
      </w:r>
      <w:r w:rsidRPr="00D801BD">
        <w:t>(</w:t>
      </w:r>
      <w:proofErr w:type="spellStart"/>
      <w:r w:rsidRPr="00D801BD">
        <w:t>демовариант</w:t>
      </w:r>
      <w:proofErr w:type="spellEnd"/>
      <w:r w:rsidRPr="00D801BD">
        <w:t>)</w:t>
      </w:r>
    </w:p>
    <w:p w:rsidR="00D801BD" w:rsidRPr="00D801BD" w:rsidRDefault="00D801BD" w:rsidP="00D801BD">
      <w:r w:rsidRPr="00D801BD">
        <w:t xml:space="preserve">          Таким образом, использование  активных форм обучения на уроках создаёт необходимые условия для развития умений обучающихся самостоятельно мыслить, анализировать, отбирать материал, ориентироваться в новой ситуации, находить способы деятельности для решения практических задач в жизненном пространс</w:t>
      </w:r>
      <w:r w:rsidRPr="00D801BD">
        <w:t>т</w:t>
      </w:r>
      <w:r w:rsidRPr="00D801BD">
        <w:t xml:space="preserve">ве. Что способствует формированию компетентности  </w:t>
      </w:r>
      <w:r w:rsidRPr="00D801BD">
        <w:rPr>
          <w:b/>
          <w:bCs/>
        </w:rPr>
        <w:t xml:space="preserve">функциональной грамотности </w:t>
      </w:r>
      <w:r w:rsidRPr="00D801BD">
        <w:t>школьников.</w:t>
      </w:r>
    </w:p>
    <w:p w:rsidR="00D801BD" w:rsidRPr="00D801BD" w:rsidRDefault="00D801BD" w:rsidP="00D801BD">
      <w:pPr>
        <w:jc w:val="center"/>
      </w:pPr>
      <w:r w:rsidRPr="00D801BD">
        <w:rPr>
          <w:b/>
          <w:bCs/>
          <w:i/>
          <w:iCs/>
        </w:rPr>
        <w:t>РЕБЕНОК-ЭТО НЕ СОСУД, КОТОРЫЙ НАДО ЗАПОЛНИТЬ,</w:t>
      </w:r>
    </w:p>
    <w:p w:rsidR="00D801BD" w:rsidRPr="00D801BD" w:rsidRDefault="00D801BD" w:rsidP="00D801BD">
      <w:pPr>
        <w:jc w:val="center"/>
      </w:pPr>
      <w:r w:rsidRPr="00D801BD">
        <w:rPr>
          <w:b/>
          <w:bCs/>
          <w:i/>
          <w:iCs/>
        </w:rPr>
        <w:t>А ФАКЕЛ, КОТОРЫЙ НАДО ЗАЖЕЧЬ</w:t>
      </w:r>
    </w:p>
    <w:p w:rsidR="00D801BD" w:rsidRDefault="00D801BD" w:rsidP="00D801BD">
      <w:pPr>
        <w:jc w:val="center"/>
        <w:rPr>
          <w:lang w:val="kk-KZ"/>
        </w:rPr>
      </w:pPr>
      <w:r w:rsidRPr="00D801BD">
        <w:rPr>
          <w:lang w:val="kk-KZ"/>
        </w:rPr>
        <w:t>К.Д.Ушинский</w:t>
      </w:r>
    </w:p>
    <w:p w:rsidR="00D801BD" w:rsidRDefault="00D801BD" w:rsidP="00D801BD">
      <w:pPr>
        <w:rPr>
          <w:lang w:val="kk-KZ"/>
        </w:rPr>
      </w:pPr>
      <w:r>
        <w:rPr>
          <w:lang w:val="kk-KZ"/>
        </w:rPr>
        <w:t>Список литературы:</w:t>
      </w:r>
    </w:p>
    <w:p w:rsidR="00D801BD" w:rsidRPr="00D801BD" w:rsidRDefault="00D801BD" w:rsidP="00D801BD">
      <w:r w:rsidRPr="00D801BD">
        <w:t>1.Перельман Я.И. Занимательная физика. РИМИС. 2008.</w:t>
      </w:r>
    </w:p>
    <w:p w:rsidR="00D801BD" w:rsidRPr="00D801BD" w:rsidRDefault="00D801BD" w:rsidP="00D801BD">
      <w:r w:rsidRPr="00D801BD">
        <w:t>2. Богданова, В.А. Формирование информационно-функциональной компетентности школьников в процессе реализации личностно ориентированной модели педагогического процесса / В.А. Богданова – Педсовет.org. – 2007</w:t>
      </w:r>
    </w:p>
    <w:p w:rsidR="00D801BD" w:rsidRPr="00D801BD" w:rsidRDefault="00D801BD" w:rsidP="00D801BD">
      <w:r w:rsidRPr="00D801BD">
        <w:t>3. Зайцев, В. Формирование ключевых компетенций учащихся / В. Зайцев // Сельская школа. – 2009. – №5.</w:t>
      </w:r>
    </w:p>
    <w:p w:rsidR="00D801BD" w:rsidRPr="00D801BD" w:rsidRDefault="00D801BD" w:rsidP="00D801BD">
      <w:r w:rsidRPr="00D801BD">
        <w:t>4.Земскова А.С. Использование кейс-метода в образовательном процессе / 2008. – №8</w:t>
      </w:r>
    </w:p>
    <w:p w:rsidR="00D801BD" w:rsidRPr="00D801BD" w:rsidRDefault="00D801BD" w:rsidP="00D801BD">
      <w:r w:rsidRPr="00D801BD">
        <w:t>5.Толковый словарь русского языка: В 4 т. / Под редакцией Д.Н. Ушакова. М., 1935-1940.</w:t>
      </w:r>
    </w:p>
    <w:p w:rsidR="00D801BD" w:rsidRPr="00D801BD" w:rsidRDefault="00D801BD" w:rsidP="00D801BD">
      <w:r w:rsidRPr="00D801BD">
        <w:t>6.Перышкин А.В. Сборник задач по физике 7-9 класс. Дрофа.2017.</w:t>
      </w:r>
    </w:p>
    <w:p w:rsidR="00D801BD" w:rsidRPr="00D801BD" w:rsidRDefault="00D801BD" w:rsidP="00D801BD">
      <w:r w:rsidRPr="00D801BD">
        <w:t>7.Яндекс картинки.</w:t>
      </w:r>
    </w:p>
    <w:p w:rsidR="00D801BD" w:rsidRPr="00D801BD" w:rsidRDefault="00D801BD" w:rsidP="00D801BD">
      <w:r w:rsidRPr="00D801BD">
        <w:t xml:space="preserve">8.Рымкевич А.П. Физика. Задачник. 10-11 </w:t>
      </w:r>
      <w:proofErr w:type="spellStart"/>
      <w:r w:rsidRPr="00D801BD">
        <w:t>кл</w:t>
      </w:r>
      <w:proofErr w:type="spellEnd"/>
      <w:r w:rsidRPr="00D801BD">
        <w:t>. Дрофа.2018.</w:t>
      </w:r>
    </w:p>
    <w:p w:rsidR="00D801BD" w:rsidRPr="00D801BD" w:rsidRDefault="00D801BD" w:rsidP="00D801BD">
      <w:r w:rsidRPr="00D801BD">
        <w:t>9.</w:t>
      </w:r>
      <w:r w:rsidRPr="00D801BD">
        <w:rPr>
          <w:lang w:val="en-US"/>
        </w:rPr>
        <w:t>www</w:t>
      </w:r>
      <w:r w:rsidRPr="00D801BD">
        <w:t>.</w:t>
      </w:r>
      <w:proofErr w:type="spellStart"/>
      <w:r w:rsidRPr="00D801BD">
        <w:rPr>
          <w:lang w:val="en-US"/>
        </w:rPr>
        <w:t>centeroko</w:t>
      </w:r>
      <w:proofErr w:type="spellEnd"/>
      <w:r w:rsidRPr="00D801BD">
        <w:t>.</w:t>
      </w:r>
      <w:proofErr w:type="spellStart"/>
      <w:r w:rsidRPr="00D801BD">
        <w:rPr>
          <w:lang w:val="en-US"/>
        </w:rPr>
        <w:t>ru</w:t>
      </w:r>
      <w:proofErr w:type="spellEnd"/>
      <w:r w:rsidRPr="00D801BD">
        <w:t xml:space="preserve"> </w:t>
      </w:r>
    </w:p>
    <w:p w:rsidR="00D801BD" w:rsidRPr="00D801BD" w:rsidRDefault="00D801BD" w:rsidP="00D801BD"/>
    <w:p w:rsidR="00D801BD" w:rsidRPr="00D801BD" w:rsidRDefault="00D801BD" w:rsidP="00D801BD"/>
    <w:sectPr w:rsidR="00D801BD" w:rsidRPr="00D801BD" w:rsidSect="005720D0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20DCA"/>
    <w:multiLevelType w:val="hybridMultilevel"/>
    <w:tmpl w:val="4F1EAAEE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50D5110"/>
    <w:multiLevelType w:val="hybridMultilevel"/>
    <w:tmpl w:val="8A1840A6"/>
    <w:lvl w:ilvl="0" w:tplc="9D6495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F6050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E0C0B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3A3AB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445D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6081D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E8B3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2495A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8BDA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527D5E"/>
    <w:multiLevelType w:val="hybridMultilevel"/>
    <w:tmpl w:val="B080C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7482B"/>
    <w:multiLevelType w:val="hybridMultilevel"/>
    <w:tmpl w:val="A8847A66"/>
    <w:lvl w:ilvl="0" w:tplc="421ED92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169D3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20E34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02E03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E9D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0902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7816E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6EE40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9AA086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94628E"/>
    <w:multiLevelType w:val="hybridMultilevel"/>
    <w:tmpl w:val="D8387C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5F4408"/>
    <w:multiLevelType w:val="hybridMultilevel"/>
    <w:tmpl w:val="94309A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924A52"/>
    <w:multiLevelType w:val="hybridMultilevel"/>
    <w:tmpl w:val="F468F9AE"/>
    <w:lvl w:ilvl="0" w:tplc="501EE0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E0D2D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389FD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008E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FC294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D29D0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58C66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1A009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2C945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0E574C"/>
    <w:multiLevelType w:val="hybridMultilevel"/>
    <w:tmpl w:val="8A845D00"/>
    <w:lvl w:ilvl="0" w:tplc="44C47D9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229F9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B01A5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EA6FC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E8F47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40B0F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12B88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4EA44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D6A8E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D11045"/>
    <w:multiLevelType w:val="hybridMultilevel"/>
    <w:tmpl w:val="0CAA5424"/>
    <w:lvl w:ilvl="0" w:tplc="041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803BDA"/>
    <w:rsid w:val="002B63B7"/>
    <w:rsid w:val="0031395E"/>
    <w:rsid w:val="005720D0"/>
    <w:rsid w:val="00803BDA"/>
    <w:rsid w:val="00D80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B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803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2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0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56806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555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180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29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208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3932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907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209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251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http://drawingforall.ru/wp-content/uploads/2015/03/4-%D1%81%D0%B2%D0%B5%D1%87%D0%B0-%D1%80%D0%B8%D1%81%D1%83%D0%BD%D0%BE%D0%BA-%D0%BA%D0%B0%D1%80%D0%B0%D0%BD%D0%B4%D0%B0%D1%88%D0%BE%D0%BC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2019-11-20T13:08:00Z</dcterms:created>
  <dcterms:modified xsi:type="dcterms:W3CDTF">2019-11-20T13:40:00Z</dcterms:modified>
</cp:coreProperties>
</file>